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707A95" w:rsidRPr="00707A95" w:rsidRDefault="00707A95" w:rsidP="00707A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710D9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6231-</w:t>
      </w: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2/2021.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 és Gazdasági Bizottsága 2021. 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Hajdúszoboszló Város Önkormányzatának Pénzügyi és Gazdasági Bizottsága elfogadta a napirendi javaslatot.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Napirend:</w:t>
      </w:r>
    </w:p>
    <w:p w:rsidR="008F3CA6" w:rsidRPr="008F3CA6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menetrendszerinti autóbusz-közlekedés 2021. I. félévi beszámolójáról. (képviselő-testületi ülés 01.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2020. évben elvégzett belső ellenőrzések megállapításai alapján tett javaslatok hasznosításához készített intézkedési tervekben meghatározott feladatok megvalósításának utóellenőrzéséről. (csak bizottsági anyag)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2020. évi belső ellenőrzési tervben jóváhagyott, elvégzett belső ellenőrzések megállapításai alapján tett javaslatok megvalósításához készített intézkedési tervekben foglalt feladatok megvalósításának utóellenőrzése. (csak bizottsági anyag)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8F3CA6">
        <w:rPr>
          <w:rFonts w:ascii="Times New Roman" w:eastAsia="Calibri" w:hAnsi="Times New Roman" w:cs="Times New Roman"/>
          <w:sz w:val="24"/>
          <w:szCs w:val="24"/>
        </w:rPr>
        <w:t>Hajdúszoboszló Város Önkormányzata és Intézményei biztosítási pályázat elbírálására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. (csak bizottsági anyag)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Hajdúszoboszló város 2021. évi költségvetése háromnegyedéves végrehajtásáról. (képviselő-testületi ülés 02.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repülőtér hasznosítására. (képviselő-testületi ülés 03.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haszonbérleti szerződés meghosszabbítására. (képviselő-testületi ülés 04.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Hajdúk Vidékfejlesztési Egyesülete támogatására. (képviselő-testületi ülés 05.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 a Hajdúszoboszlói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Napok 2022-es támogatásáról. (képviselő-testületi ülés 06.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: alpolgármester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jogcím módosítási kérelem támogatásáról. (képviselő-testületi ülés 07.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pályázati támogatás módosítására. (képviselő-testületi ülés 08.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Városi Televízió alapító okiratának módosítására. (képviselő-testületi ülés 09.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kommunikációs szerződés megkötésére. (képviselő-testületi ülés 10.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„Hajdúszoboszlóra költözik a Mikulás” program támogatására. (képviselő-testületi ülés 11.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közszolgáltató kiválasztásáról, önkormányzati rendelet módosításáról. (képviselő-testületi ülés 13.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Gázláng pálya módosított beépítési tervének jóváhagyására. (képviselő-testületi ülés 15.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Bocskai zug ivóvízelvezetés kivitelezési többletköltségeiről. (képviselő-testületi ülés 16.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Márton zug szennyvízberuházás lakossági hozzájárulásáról. (képviselő-testületi ülés 17.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kisvonat megálló tervezéséről. (képviselő-testületi ülés 18.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közterület használati kérelemről – turisztikai hűtőmágnes automaták üzemeltetése. (képviselő-testületi ülés 19.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közterület használati kérelemről – bemutató virágállvány kihelyezése közterületen. (képviselő-testületi ülés 20.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vitás közvilágítási számlákról. (képviselő-testületi ülés 21.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Tájékoztatás az Éltes Mátyás Általános Iskola és Kollégium EGYMI étkeztetéséről. (képviselő-testületi ülés 22.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helyi adókról szóló 22/2012. (XI.29.) önkormányzati rendelet módosítására. (képviselő-testületi ülés 25.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aljegyző, adó- és rendészeti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nemzeti vagyonáról szóló 10/2013. (IV.18.) számú rendelet módosítására. (képviselő-testületi ülés 29.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víziközmű szolgáltatásról. (képviselő-testületi ülés 30. napirend)</w:t>
      </w:r>
    </w:p>
    <w:p w:rsidR="008F3CA6" w:rsidRPr="008F3CA6" w:rsidRDefault="008F3CA6" w:rsidP="008F3CA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8F3CA6" w:rsidRPr="008F3CA6" w:rsidRDefault="008F3CA6" w:rsidP="008F3C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1. napirend</w:t>
      </w:r>
    </w:p>
    <w:p w:rsidR="008F3CA6" w:rsidRPr="00877557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helyi menetrendszerinti autóbusz-közlekedés 2021. I. félévi beszámolójáról. (képviselő-testületi ülés 01.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a helyi menetrendszerinti autóbusz-közlekedés 2021. I. félévi beszámolójáról előterjesztést és határozati javaslatot és javasolja elfogadásra Hajdúszoboszló Város Önkormányzata Képviselő-testületének az alábbiak szerint: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Volánbusz </w:t>
      </w:r>
      <w:proofErr w:type="spellStart"/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2021. I. félévre vonatkozó közszolgáltatási beszámolóját legfeljebb 22.189 E Ft indokolt költséggel és mindösszesen 17.343 E Ft önkormányzati működési támogatással fogadja el.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beszámoló adataihoz képest az alábbi tételek kerülnek levonásra:</w:t>
      </w:r>
    </w:p>
    <w:p w:rsidR="008F3CA6" w:rsidRPr="008F3CA6" w:rsidRDefault="008F3CA6" w:rsidP="008F3CA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személyi jellegű ráfordítások esetében 2.413 E Ft.</w:t>
      </w:r>
    </w:p>
    <w:p w:rsidR="008F3CA6" w:rsidRPr="008F3CA6" w:rsidRDefault="008F3CA6" w:rsidP="008F3CA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korábban le nem jelentett autóbuszok karbantartási költségei, 466 E Ft.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Felkéri a Jegyzőt, tegye meg a szükséges intézkedéseket a működési támogatás különbözet átutalásának érdekében.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2020. évben elvégzett belső ellenőrzések megállapításai alapján tett javaslatok hasznosításához készített intézkedési tervekben meghatározott feladatok megvalósításának utóellenőrzéséről. (csak bizottsági anyag)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az önkormányzat irányítása alá tartozó intézményeknél 2020. évben elvégzett belső </w:t>
      </w:r>
      <w:r w:rsidRPr="008F3CA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>ellenőrzések megállapításainak, javaslatainak hasznosítására készített intézkedési tervekben meghatározott feladatok végrehajtásának utóellenőrzéséről készített jelentéseket elfogadja.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17.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jegyző, belső ellenőrzési vezető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8F3CA6" w:rsidRPr="008F3CA6" w:rsidRDefault="008F3CA6" w:rsidP="008F3CA6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2020. évi belső ellenőrzési tervben jóváhagyott, elvégzett belső ellenőrzések megállapításai alapján tett javaslatok megvalósításához készített intézkedési tervekben foglalt feladatok megvalósításának utóellenőrzése. (csak bizottsági anyag)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84/2021. (XI. 17.) PGB határozat</w:t>
      </w:r>
    </w:p>
    <w:p w:rsidR="008F3CA6" w:rsidRPr="008F3CA6" w:rsidRDefault="008F3CA6" w:rsidP="008F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Hajdúszoboszló Város Önkormányzatának Pénzügyi és Gazdasági Bizottsága </w:t>
      </w:r>
      <w:r w:rsidRPr="008F3CA6">
        <w:rPr>
          <w:rFonts w:ascii="Times New Roman" w:eastAsia="Calibri" w:hAnsi="Times New Roman" w:cs="Times New Roman"/>
          <w:b/>
          <w:sz w:val="24"/>
          <w:szCs w:val="24"/>
        </w:rPr>
        <w:t>a Hajdúszoboszlói Polgármesteri Hivatalnál 2020. évben elvégzett belső ellenőrzések megállapításainak, javaslatainak hasznosítására készített intézkedési tervekben meghatározott feladatok végrehajtásának utóellenőrzéséről készített jelentést elfogadja.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17.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jegyző, belső ellenőrzési vezető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Hajdúszoboszló Város Önkormányzata és Intézményei biztosítási pályázat elbírálására. (csak bizottsági anyag)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a 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Hajdúszoboszló Város Önkormányzata és Intézményei biztosítási pályázat elbírálására előterjesztésről a döntést elnapolja.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bizottság kéri előterjesztőt, hogy az előterjesztéshez kapcsolódó teljes anyagot ismételten küldje meg az érintettek részére.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bizottság a biztosítási pályázat elbírálására előterjesztésről következő ülésén, újra tárgyalást követően kíván döntést hozni.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25.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jegyző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Beszámoló Hajdúszoboszló város 2021. évi költségvetése háromnegyedéves végrehajtásáról. (képviselő-testületi ülés 02.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</w:t>
      </w:r>
      <w:r w:rsidRPr="008F3C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2021. évi költségvetés háromnegyedéves végrehajtásáról szóló beszámolót elfogadja. Felkéri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valamennyi költségvetési intézmény vezetőjét, hogy az év további részében is a takarékos gazdálkodás elveinek figyelembevételével járjanak el.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repülőtér hasznosítására. (képviselő-testületi ülés 03.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Pr="008F3CA6">
        <w:rPr>
          <w:rFonts w:ascii="Calibri" w:eastAsia="Calibri" w:hAnsi="Calibri" w:cs="Times New Roman"/>
        </w:rPr>
        <w:t xml:space="preserve"> 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repülőtér hasznosítására előterjesztés módosított határozati javaslatát és javasolja elfogadásra Hajdúszoboszló Város Önkormányzata Képviselő-testületének az alábbiak szerint:</w:t>
      </w:r>
    </w:p>
    <w:p w:rsidR="008F3CA6" w:rsidRPr="008F3CA6" w:rsidRDefault="008F3CA6" w:rsidP="008F3CA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Hajdúszoboszló Város Önkormányzata a Hajdúszoboszlói AERO Klub-bal 2008. március 18-án megkötött hasznosítási szerződést a továbbiakban is érvényben kívánja tartani. A Hajdúszoboszlói AERO Klub feladata továbbra is a repülőtér területének karbantartása, repülésre alkalmas állapotban való tartása. </w:t>
      </w:r>
    </w:p>
    <w:p w:rsidR="008F3CA6" w:rsidRPr="008F3CA6" w:rsidRDefault="008F3CA6" w:rsidP="008F3CA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repülőtér teljes területe után a földalapú támogatást Hajdúszoboszló Város Önkormányzata igényli.</w:t>
      </w: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haszonbérleti szerződés meghosszabbítására. (képviselő-testületi ülés 04.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88/2021. (XI. 17.) PGB határozat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7"/>
          <w:szCs w:val="27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haszonbérleti szerződés meghosszabbítására előterjesztést és határozati javaslatot és javasolja Hajdúszoboszló Város Önkormányzata Képviselő-testületének, hogy járuljon hozzá a Hajdúszoboszló Liget utca – Böszörményi utca sarkán található 2667/26 helyrajziszámú ingatlan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cca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1,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 nagyságú területének haszonbérbeadására vonatkozóan, Hajdúszoboszló Város Önkormányzata és a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Grimmworks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között létrejött bérleti szerződés  2021. december 31. napig történő meghosszabbításához</w:t>
      </w:r>
      <w:r w:rsidRPr="008F3CA6">
        <w:rPr>
          <w:rFonts w:ascii="Arial" w:eastAsia="Calibri" w:hAnsi="Arial" w:cs="Arial"/>
          <w:sz w:val="27"/>
          <w:szCs w:val="27"/>
        </w:rPr>
        <w:t>.</w:t>
      </w: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Hajdúk Vidékfejlesztési Egyesülete támogatására. (képviselő-testületi ülés 05. napirend)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Hajdúszoboszló Város Önkormányzatának Pénzügyi és Gazdasági Bizottsága támogatja a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Hajdúk Vidékfejlesztési Egyesülete támogatására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előterjesztést és határozati javaslatot és javasolja Hajdúszoboszló Város Önkormányzata Képviselő-testületének, a Hajdúk Vidékfejlesztési Egyesületének 2012. évben juttatott 709.672 Ft kölcsön vissza nem térítendő támogatássá minősítését.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89" w:rsidRPr="008F3CA6" w:rsidRDefault="00B71A89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Előterjesztés a Hajdúszoboszlói </w:t>
      </w:r>
      <w:proofErr w:type="spellStart"/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Biodiverzitás</w:t>
      </w:r>
      <w:proofErr w:type="spellEnd"/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Napok 2022-es támogatásáról. (képviselő-testületi ülés 06. napirend)</w:t>
      </w:r>
    </w:p>
    <w:p w:rsid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B71A89" w:rsidRPr="008F3CA6" w:rsidRDefault="00B71A89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 xml:space="preserve">Hajdúszoboszló Város Önkormányzatának Pénzügyi és Gazdasági Bizottsága támogatja a Hajdúszoboszlói </w:t>
      </w:r>
      <w:proofErr w:type="spellStart"/>
      <w:r w:rsidRPr="008F3CA6">
        <w:rPr>
          <w:rFonts w:ascii="Times New Roman" w:eastAsia="Calibri" w:hAnsi="Times New Roman" w:cs="Times New Roman"/>
          <w:b/>
          <w:sz w:val="24"/>
          <w:szCs w:val="24"/>
        </w:rPr>
        <w:t>Biodiverzitás</w:t>
      </w:r>
      <w:proofErr w:type="spellEnd"/>
      <w:r w:rsidRPr="008F3CA6">
        <w:rPr>
          <w:rFonts w:ascii="Times New Roman" w:eastAsia="Calibri" w:hAnsi="Times New Roman" w:cs="Times New Roman"/>
          <w:b/>
          <w:sz w:val="24"/>
          <w:szCs w:val="24"/>
        </w:rPr>
        <w:t xml:space="preserve"> Napok 2022-es támogatásáról előterjesztést és határozati javaslatot, és javasolja elfogadásra Hajdúszoboszló Város Önkormányzata képviselő-testületének az alábbiak szerint: </w:t>
      </w:r>
    </w:p>
    <w:p w:rsidR="008F3CA6" w:rsidRPr="008F3CA6" w:rsidRDefault="008F3CA6" w:rsidP="008F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Hajdúszoboszló Város Önkormányzatának Képviselő-testülete támogatja a 2022-ben megvalósuló Hajdúszoboszlói </w:t>
      </w:r>
      <w:proofErr w:type="spell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Biodiverzitás</w:t>
      </w:r>
      <w:proofErr w:type="spell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Napok rendezvényt, melyhez 500.000 Ft támogatást biztosít a 2021. évi általános tartalék keretből, továbbá felhatalmazza a polgármestert a támogatási szerződés aláírására a Magyar </w:t>
      </w:r>
      <w:proofErr w:type="spell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Biodiverzitás</w:t>
      </w:r>
      <w:proofErr w:type="spell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-kutató Társasággal.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B71A89" w:rsidRPr="008F3CA6" w:rsidRDefault="00B71A89" w:rsidP="008F3C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jogcím módosítási kérelem támogatásáról. (képviselő-testületi ülés 07. napirend)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89" w:rsidRPr="008F3CA6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és javasolja Hajdúszoboszló Város Önkormányzata Képviselő-testületének a Hajdúszoboszlói Polgári Olvasókörrel kötött HSZ/16795-13/2021. és a 16795-70/2021. számú szerződésekben foglalt felhasználási jogcím „asztal, irodaszer, hűtőszekrény és egyéb működési költségek” jogcímre való módosítását, a szerződések minden egyéb pontja változatlanul hagyása mellett.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71A89" w:rsidRDefault="00B71A89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71A89" w:rsidRPr="008F3CA6" w:rsidRDefault="00B71A89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B71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pályázati támogatás módosítására. (képviselő-testületi ülés 08. napirend)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89" w:rsidRPr="008F3CA6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az előterjesztésben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megfogalmazottak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figyelembevételével támogatja és 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 Város Önkormányzata Képviselő-testületének adja hozzájárulását ahhoz, hogy a Bocskai István Múzeum a kulturális pályázati keretből 2020-ban elnyert 200.000 Ft-ot (ügyiratszám: HSZ/3694-88/2020, HSZ/3694-123/2020) múzeumpedagógiai foglalkozások anyagszükségletére, illetve a múzeumi ajándékbolt készletének a feltöltésére fordítsa.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71A89" w:rsidRPr="008F3CA6" w:rsidRDefault="00B71A89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Hajdúszoboszlói Városi Televízió alapító okiratának módosítására. (képviselő-testületi ülés 09. napirend)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1A89" w:rsidRPr="008F3CA6" w:rsidRDefault="00B71A89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Hajdúszoboszlói Városi Televízió alapító okiratának módosítására előterjesztést és határozati javaslatot és javasolja elfogadásra Hajdúszoboszló Város Önkormányzata Képviselő-testületének az alábbiak szerint: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 Hajdúszoboszló Városi Lap kiadásáról való gondoskodással és az önkormányzati sajtóreferensi feladatok ellátásával a Hajdúszoboszlói Városi Televízió költségvetési intézményt bízza meg.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Hajdúszoboszlói Városi Televízió alapító okiratának módosító okiratát az </w:t>
      </w: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sz. melléklet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az egységes szerkezetbe foglalt alapító okiratát a </w:t>
      </w: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 sz. melléklet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szerinti tartalommal jóváhagyja.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felhatalmazza Czeglédi Gyula polgármestert az okirat aláírására, és felkéri, hogy az alapító okirat módosítása miatt szükséges intézkedésekről a Magyar Államkincstár felé gondoskodjon.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felkéri Czeglédi Gyula polgármestert, hogy a feladatáthelyezéshez kapcsolódó munkajogi lépéseket tegye meg.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89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89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89" w:rsidRPr="008F3CA6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kommunikációs szerződés megkötésére. (képviselő-testületi ülés 10. napirend)</w:t>
      </w:r>
    </w:p>
    <w:p w:rsidR="008F3CA6" w:rsidRPr="00877557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B71A89" w:rsidRPr="00877557" w:rsidRDefault="00B71A89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kommunikációs szerződés megkötésére előterjesztést és határozati javaslatot és </w:t>
      </w: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javasolja elfogadásra Hajdúszoboszló Város Önkormányzata Képviselő-testületének az alábbiak szerint: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Hajdúszoboszló Város Önkormányzatának Képviselő-testülete az előterjesztésben rögzítettek szerint kommunikációs szerződést köt a Médiacentrum Debrecen Kft-</w:t>
      </w:r>
      <w:proofErr w:type="spell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vel</w:t>
      </w:r>
      <w:proofErr w:type="spell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Médiacentrum Debrecen Kft., a szerződésben meghatározottak szerint rendszeres audiovizuális </w:t>
      </w:r>
      <w:proofErr w:type="gram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tartalom gyártást</w:t>
      </w:r>
      <w:proofErr w:type="gram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és megjelentetést biztosít kommunikációs felületein az alábbiak szerint:</w:t>
      </w:r>
    </w:p>
    <w:p w:rsidR="008F3CA6" w:rsidRPr="008F3CA6" w:rsidRDefault="008F3CA6" w:rsidP="008F3CA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Havonta két hír jellegű </w:t>
      </w:r>
      <w:proofErr w:type="gram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információ</w:t>
      </w:r>
      <w:proofErr w:type="gram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közlése a Debrecen Televízióban a Napszemle, illetve a Megyei Tükör című műsorban,</w:t>
      </w:r>
    </w:p>
    <w:p w:rsidR="008F3CA6" w:rsidRPr="008F3CA6" w:rsidRDefault="008F3CA6" w:rsidP="008F3CA6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Az FM 95 Rádió 1 hírblokkjában beszámol a televízióban is közzétett </w:t>
      </w:r>
      <w:proofErr w:type="gram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információkról</w:t>
      </w:r>
      <w:proofErr w:type="gram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8F3CA6" w:rsidRPr="008F3CA6" w:rsidRDefault="008F3CA6" w:rsidP="008F3C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 dehir.hu hírportálon beszámol a televízióban is közzétett </w:t>
      </w:r>
      <w:proofErr w:type="gram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információkról</w:t>
      </w:r>
      <w:proofErr w:type="gram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8F3CA6" w:rsidRPr="008F3CA6" w:rsidRDefault="008F3CA6" w:rsidP="008F3CA6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 dehir.hu hírportál a megrendelőtől kapott </w:t>
      </w:r>
      <w:proofErr w:type="gramStart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információkat</w:t>
      </w:r>
      <w:proofErr w:type="gramEnd"/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felületén közzé teszi.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A szolgáltatás teljesítési ideje: 2021. december 01. – 2022. november 30.</w:t>
      </w:r>
    </w:p>
    <w:p w:rsidR="008F3CA6" w:rsidRPr="008F3CA6" w:rsidRDefault="008F3CA6" w:rsidP="008F3CA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A Képviselő-testület a szolgáltatás ellenértékét, 720 000 Ft + áfa, összesen: 914.400 Ft-ot a költségvetés 12. sz. melléklete 4/ÖK soráról (kulturális, sport és turisztikai pályázati alap) biztosítja.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bCs/>
          <w:sz w:val="24"/>
          <w:szCs w:val="24"/>
        </w:rPr>
        <w:t>A Képviselő-testület felkéri Czeglédi Gyula polgármestert a határozat szerinti tartalommal elkészített kommunikációs szerződés aláírására.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F3CA6" w:rsidRPr="00877557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B71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„Hajdúszoboszlóra költözik a Mikulás” program támogatására. (képviselő-testületi ülés 11.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„Hajdúszoboszlóra költözik a Mikulás” program támogatására előterjesztést és határozati javaslatot, és javasolja elfogadásra Hajdúszoboszló Város Önkormányzata Képviselő-testületének az alábbiak szerint: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 „Hajdúszoboszlóra költözik a Mikulás” című program támogatásaként, mikuláscsomagok vásárlására a kulturális, sport és turisztikai pályázati alapból bruttó 720.000 Ft-ot biztosít. A képviselő-testület a mikuláscsomagok megvásárlásával és kiosztásával a Kovács Máté Városi Művelődési Központ és Könyvtár költségvetési intézményt bízza meg.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8F3CA6" w:rsidRPr="008F3CA6" w:rsidRDefault="008F3CA6" w:rsidP="008F3C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közszolgáltató kiválasztásáról, önkormányzati rendelet módosításáról. (képviselő-testületi ülés 13.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Hajdúszoboszló városban nem közművel összegyűjtött háztartási szennyvíz összegyűjtésére, elszállítására ajánlatot adó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Loós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Társa Kft-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vel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közszolgáltatási szerződés megkötését.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támogatja továbbá a 2022. évi városi költségvetésben 210.000 Ft keretösszeg biztosítását a nem közművel összegyűjtött háztartási szennyvíz gyűjtésére és elszállítására jutó szolgáltatási díj megfizetésére.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Gázláng pálya módosított beépítési tervének jóváhagyására. (képviselő-testületi ülés 15.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97/2021. (XI. 17.) PGB határozat</w:t>
      </w:r>
    </w:p>
    <w:p w:rsidR="008F3CA6" w:rsidRPr="008F3CA6" w:rsidRDefault="008F3CA6" w:rsidP="008F3C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és javasolja elfogadásra Hajdúszoboszló Város Önkormányzata Képviselő-testületének </w:t>
      </w:r>
    </w:p>
    <w:p w:rsidR="008F3CA6" w:rsidRPr="008F3CA6" w:rsidRDefault="008F3CA6" w:rsidP="008F3CA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MUNDUS VIRIDIS Kft által készített „A” beépítési terv változatot, és az abban foglaltak alapján javasolja a területre vonatkozó fejlesztési pályázat előkészítését a várható támogatási mérték és 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intenzitás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figyelembevételével.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Bocskai zug ivóvízelvezetés kivitelezési többletköltségeiről. (képviselő-testületi ülés 16.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és javasolja Hajdúszoboszló Város Önkormányzata Képviselő-testületének, hogy</w:t>
      </w:r>
      <w:r w:rsidRPr="008F3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legfeljebb további 7,8 M Ft keretösszeget biztosítson a Bocskai zug ivóvízvezeték kiépítéséhez a 2021. évi városi költségvetés általános tartalékkerete terhére.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3CA6" w:rsidRDefault="008F3CA6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A89" w:rsidRPr="008F3CA6" w:rsidRDefault="00950A89" w:rsidP="008F3CA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Márton zug szennyvízberuházás lakossági hozzájárulásáról. (képviselő-testületi ülés 17.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és javasolja elfogadásra Hajdúszoboszló Város Önkormányzata Képviselő-testületének a közművek önerős építésének önkormányzati támogatásáról szóló rendelet módosítására irányuló rendelettervezetet az alábbiak szerint:</w:t>
      </w:r>
    </w:p>
    <w:p w:rsidR="008F3CA6" w:rsidRPr="008F3CA6" w:rsidRDefault="008F3CA6" w:rsidP="008F3CA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F3CA6" w:rsidRPr="008F3CA6" w:rsidRDefault="008F3CA6" w:rsidP="008F3CA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3CA6">
        <w:rPr>
          <w:rFonts w:ascii="Times New Roman" w:eastAsia="Times New Roman" w:hAnsi="Times New Roman" w:cs="Times New Roman"/>
          <w:sz w:val="26"/>
          <w:szCs w:val="26"/>
          <w:lang w:eastAsia="zh-CN"/>
        </w:rPr>
        <w:t>Rendelettervezet</w:t>
      </w:r>
    </w:p>
    <w:p w:rsidR="008F3CA6" w:rsidRPr="008F3CA6" w:rsidRDefault="008F3CA6" w:rsidP="008F3CA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3CA6" w:rsidRPr="008F3CA6" w:rsidRDefault="008F3CA6" w:rsidP="008F3CA6">
      <w:pPr>
        <w:keepNext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Cs/>
          <w:sz w:val="24"/>
          <w:szCs w:val="24"/>
          <w:u w:val="single"/>
          <w:lang w:eastAsia="zh-CN"/>
        </w:rPr>
      </w:pPr>
      <w:r w:rsidRPr="008F3CA6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  <w:lang w:eastAsia="zh-CN"/>
        </w:rPr>
        <w:t xml:space="preserve">Hajdúszoboszló Város Önkormányzata </w:t>
      </w:r>
      <w:proofErr w:type="gramStart"/>
      <w:r w:rsidRPr="008F3CA6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  <w:lang w:eastAsia="zh-CN"/>
        </w:rPr>
        <w:t>Képviselő-testületének …</w:t>
      </w:r>
      <w:proofErr w:type="gramEnd"/>
      <w:r w:rsidRPr="008F3CA6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  <w:lang w:eastAsia="zh-CN"/>
        </w:rPr>
        <w:t>/2021. (XI. 18.) önkormányzati rendelete a közművek önerős építésének önkormányzati támogatásáról szóló 10/1992. (V. 21.) számú rendelet módosításáról</w:t>
      </w:r>
    </w:p>
    <w:p w:rsidR="008F3CA6" w:rsidRPr="008F3CA6" w:rsidRDefault="008F3CA6" w:rsidP="00950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A6" w:rsidRPr="008F3CA6" w:rsidRDefault="008F3CA6" w:rsidP="008F3C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Hajdúszoboszló Város Önkormányzatának Képviselő-testülete az Alaptörvény 32. cikk (2) bekezdésében meghatározott eredeti jogalkotói jogkörében, az Alaptörvény 32. cikk (1) bekezdés f) pontjában eljárva </w:t>
      </w:r>
      <w:r w:rsidRPr="008F3CA6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 xml:space="preserve">a közművek önerős építésének önkormányzati támogatásáról szóló 10/1992. (V. 21.) számú rendelettel </w:t>
      </w:r>
      <w:r w:rsidRPr="008F3CA6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kapcsolatban a következőket rendeli el:</w:t>
      </w:r>
    </w:p>
    <w:p w:rsidR="008F3CA6" w:rsidRPr="008F3CA6" w:rsidRDefault="008F3CA6" w:rsidP="008F3C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</w:p>
    <w:p w:rsidR="008F3CA6" w:rsidRPr="008F3CA6" w:rsidRDefault="008F3CA6" w:rsidP="008F3CA6">
      <w:pPr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1.§.</w:t>
      </w:r>
    </w:p>
    <w:p w:rsidR="008F3CA6" w:rsidRPr="008F3CA6" w:rsidRDefault="008F3CA6" w:rsidP="008F3CA6">
      <w:pPr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3CA6" w:rsidRPr="008F3CA6" w:rsidRDefault="008F3CA6" w:rsidP="008F3CA6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F3CA6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 xml:space="preserve"> közművek önerős építésének önkormányzati támogatásáról szóló 10/1992. (V. 21.) számú rendelet </w:t>
      </w:r>
      <w:r w:rsidRPr="008F3CA6">
        <w:rPr>
          <w:rFonts w:ascii="Times New Roman" w:eastAsia="Times New Roman" w:hAnsi="Times New Roman" w:cs="Times New Roman"/>
          <w:sz w:val="24"/>
          <w:szCs w:val="24"/>
          <w:lang w:eastAsia="zh-CN"/>
        </w:rPr>
        <w:t>1. sz. és 2. sz. mellékletének helyébe jelen rendelet 1. sz. melléklete lép.</w:t>
      </w:r>
    </w:p>
    <w:p w:rsidR="008F3CA6" w:rsidRPr="008F3CA6" w:rsidRDefault="008F3CA6" w:rsidP="008F3C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</w:p>
    <w:p w:rsidR="008F3CA6" w:rsidRPr="008F3CA6" w:rsidRDefault="008F3CA6" w:rsidP="008F3CA6">
      <w:pPr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Záró rendelkezések</w:t>
      </w:r>
    </w:p>
    <w:p w:rsidR="008F3CA6" w:rsidRPr="008F3CA6" w:rsidRDefault="008F3CA6" w:rsidP="008F3CA6">
      <w:pPr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3CA6" w:rsidRPr="008F3CA6" w:rsidRDefault="008F3CA6" w:rsidP="008F3CA6">
      <w:pPr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§</w:t>
      </w:r>
    </w:p>
    <w:p w:rsidR="008F3CA6" w:rsidRPr="008F3CA6" w:rsidRDefault="008F3CA6" w:rsidP="008F3CA6">
      <w:pPr>
        <w:suppressAutoHyphens/>
        <w:spacing w:after="0" w:line="24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3CA6" w:rsidRPr="008F3CA6" w:rsidRDefault="008F3CA6" w:rsidP="008F3CA6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3C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Jelen rendelet 2021. december 1. napján lép hatályba. </w:t>
      </w:r>
    </w:p>
    <w:p w:rsidR="008F3CA6" w:rsidRPr="008F3CA6" w:rsidRDefault="008F3CA6" w:rsidP="008F3CA6">
      <w:pPr>
        <w:suppressAutoHyphens/>
        <w:spacing w:after="0" w:line="24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3CA6" w:rsidRPr="008F3CA6" w:rsidRDefault="008F3CA6" w:rsidP="008F3CA6">
      <w:pPr>
        <w:tabs>
          <w:tab w:val="center" w:pos="2835"/>
          <w:tab w:val="center" w:pos="7371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Czeglédi Gyula</w:t>
      </w: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Korpos</w:t>
      </w:r>
      <w:proofErr w:type="spellEnd"/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Szabolcs</w:t>
      </w:r>
    </w:p>
    <w:p w:rsidR="008F3CA6" w:rsidRPr="008F3CA6" w:rsidRDefault="008F3CA6" w:rsidP="008F3CA6">
      <w:pPr>
        <w:tabs>
          <w:tab w:val="center" w:pos="-5529"/>
          <w:tab w:val="center" w:pos="2835"/>
          <w:tab w:val="center" w:pos="7371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8F3CA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A89" w:rsidRPr="008F3CA6" w:rsidRDefault="00950A89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kisvonat megálló tervezéséről. (képviselő-testületi ülés 18.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és javasolja elfogadásra Hajdúszoboszló Város Önkormányzata Képviselő-testületének a Bocskai utcán a Bocskai Múzeum előtti szakaszon a városnéző kisvonat részére öbölben elhelyezett megállóhely kialakítását, és tervezésére és engedélyeztetésére 500.000 Ft 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keretösszeg biztosítását, a 2021. évi városi költségvetés tartalékkerete terhére. A bizottság javasolja az elkészült tervek birtokában dönteni a megvalósítás mikéntjéről.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közterület használati kérelemről – turisztikai hűtőmágnes automaták üzemeltetése. (képviselő-testületi ülés 19.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támogatja,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hogy a NETFORM Kft. (Székhely: 4200 Hajdúszoboszló, </w:t>
      </w:r>
      <w:proofErr w:type="spell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Tokay</w:t>
      </w:r>
      <w:proofErr w:type="spell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u. 25/</w:t>
      </w:r>
      <w:proofErr w:type="gram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proofErr w:type="gram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.) hűtőmágnest készítő automatát helyezzen ki az alábbi közterületi helyszíneken:</w:t>
      </w:r>
    </w:p>
    <w:p w:rsidR="008F3CA6" w:rsidRPr="008F3CA6" w:rsidRDefault="008F3CA6" w:rsidP="008F3CA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Tourinform Iroda melletti területen, annak jobboldalán (a fa mellé); </w:t>
      </w:r>
    </w:p>
    <w:p w:rsidR="008F3CA6" w:rsidRPr="008F3CA6" w:rsidRDefault="008F3CA6" w:rsidP="008F3CA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a </w:t>
      </w:r>
      <w:proofErr w:type="spell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Szilfákalja</w:t>
      </w:r>
      <w:proofErr w:type="spell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45.sz. előtti burkolt közterületen, az Árkád bejárata és a postai parkoló között.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bizottság kéri üzemeltetőt, hogy törekedjen a turisztikai hűtőmágnes minőségi fejlesztésére.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bizottság javasolja a közterület használatát 1 évre engedélyezni, 10.000 Ft/m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/hó közterület-használati díj megfizetése ellenében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közterület használati kérelemről – bemutató virágállvány kihelyezése közterületen. (képviselő-testületi ülés 20. napirend)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támogatja, hogy az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Interflora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Family</w:t>
      </w:r>
      <w:proofErr w:type="spell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növények kihelyezésére szolgáló virágtartó állványt helyezzen ki a 4200 Hajdúszoboszló, Ady E. 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62. sz. ingatlan előtti közterületen, 1.000 Ft/m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közterület használati díj megfizetése ellenében.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Tájékoztató vitás közvilágítási számlákról. (képviselő-testületi ülés 21. napirend)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</w:t>
      </w:r>
      <w:r w:rsidRPr="008F3CA6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MVM és az Önkormányzat között létrejött „Teljesellátás alapú menetrendadási kötelezettség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nélküli közvilágítási célú villamos energia kereskedelmi szerződés” teljesítése során feltárt többletszámlázással kapcsolatos tájékoztatóban foglaltakat tudomásul veszi.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Tájékoztatás az Éltes Mátyás Általános Iskola és Kollégium EGYMI étkeztetéséről. (képviselő-testületi ülés 22.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az Éltes Mátyás Általános Iskola és Kollégium EGYMI étkeztetéséről tájékoztatót tudomásul veszi.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Javaslat a helyi adókról szóló 22/2012. (XI.29.) önkormányzati rendelet módosítására. (képviselő-testületi ülés 25. napirend)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105/2021. (XI. 17.) PGB határozat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és javasolja elfogadásra Hajdúszoboszló Város Önkormányzata Képviselő-testületének, a helyi adókról </w:t>
      </w: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rendelet módosítására irányuló rendelettervezetet az alábbiak szerint:</w:t>
      </w:r>
    </w:p>
    <w:p w:rsidR="00877557" w:rsidRPr="00877557" w:rsidRDefault="00877557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F3CA6" w:rsidRPr="008F3CA6" w:rsidRDefault="008F3CA6" w:rsidP="008F3CA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3CA6">
        <w:rPr>
          <w:rFonts w:ascii="Times New Roman" w:eastAsia="Times New Roman" w:hAnsi="Times New Roman" w:cs="Times New Roman"/>
          <w:sz w:val="26"/>
          <w:szCs w:val="26"/>
          <w:lang w:eastAsia="zh-CN"/>
        </w:rPr>
        <w:t>Rendelettervezet</w:t>
      </w:r>
    </w:p>
    <w:p w:rsidR="008F3CA6" w:rsidRPr="00877557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/2021. </w:t>
      </w: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  .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.) önkormányzati rendelete </w:t>
      </w: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8F3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helyi adókról szóló 22/2012. (XI.29.) önkormányzati rendelet módosításáról</w:t>
      </w:r>
    </w:p>
    <w:p w:rsidR="008F3CA6" w:rsidRPr="00877557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Hajdúszoboszló Város Önkormányzatának Képviselő-testülete a helyi adókról szóló 1990. évi C. törvény (továbbiakban: </w:t>
      </w:r>
      <w:proofErr w:type="spellStart"/>
      <w:r w:rsidRPr="008F3CA6">
        <w:rPr>
          <w:rFonts w:ascii="Times New Roman" w:eastAsia="Calibri" w:hAnsi="Times New Roman" w:cs="Times New Roman"/>
          <w:sz w:val="24"/>
          <w:szCs w:val="24"/>
        </w:rPr>
        <w:t>Htv</w:t>
      </w:r>
      <w:proofErr w:type="spellEnd"/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.) 1. § (1) bekezdésében, valamint Magyarország Alaptörvénye 32. cikk (1) bekezdés </w:t>
      </w:r>
      <w:proofErr w:type="gramStart"/>
      <w:r w:rsidRPr="008F3CA6"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) és h.) pontjaiban kapott felhatalmazás alapján, Magyarország helyi önkormányzatairól szóló 2011. évi CLXXXIX. törvény 13. § (1) bekezdés 13. pontjában meghatározott feladatkörében eljárva - </w:t>
      </w:r>
      <w:r w:rsidRPr="008F3CA6">
        <w:rPr>
          <w:rFonts w:ascii="Times New Roman" w:eastAsia="Calibri" w:hAnsi="Times New Roman" w:cs="Times New Roman"/>
          <w:bCs/>
          <w:sz w:val="24"/>
          <w:szCs w:val="24"/>
        </w:rPr>
        <w:t>Hajdúszoboszló Város Önkormányzata Képviselő-testületének Jogi, Igazgatási és Ügyrendi Bizottságának véleményének kikérésével -</w:t>
      </w:r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8F3CA6" w:rsidRPr="00877557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hu-HU"/>
        </w:rPr>
      </w:pPr>
      <w:r w:rsidRPr="008F3CA6">
        <w:rPr>
          <w:rFonts w:ascii="Arial" w:eastAsia="Times New Roman" w:hAnsi="Arial" w:cs="Arial"/>
          <w:sz w:val="24"/>
          <w:szCs w:val="20"/>
          <w:lang w:eastAsia="hu-HU"/>
        </w:rPr>
        <w:t>§</w:t>
      </w:r>
    </w:p>
    <w:p w:rsidR="008F3CA6" w:rsidRPr="00877557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helyi adókról szóló 22/2012. (XI.29.) önkormányzati rendelet (továbbiakban: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.) 4. § (2) bekezdése az alábbira változik: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„Az adó mértéke a 3. § (1) bekezdés szerinti adólap esetén az önkormányzat belterületi határain kívül 500,-Ft/m</w:t>
      </w:r>
      <w:r w:rsidRPr="008F3CA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  <w:t>2</w:t>
      </w: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 ha az építmény szállásépületnek minősül, vendéglátás vagy iroda céljára szolgál, minden más esetben 200,-Ft/m</w:t>
      </w:r>
      <w:r w:rsidRPr="008F3CA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  <w:t>2</w:t>
      </w: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.”</w:t>
      </w:r>
    </w:p>
    <w:p w:rsidR="008F3CA6" w:rsidRPr="00950A89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</w:p>
    <w:p w:rsidR="008F3CA6" w:rsidRPr="00950A89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. 5. § e./ pontjának szövege az alábbira változik: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„a lakás céljára szolgáló építmény, amennyiben az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életvitelszerűen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nem lakott és a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Tessedik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S. u. – Liget u. – Böszörményi út –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Csanády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tér –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Kenézy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u. – Bethlen u. – Luther u. -  Árpád u. – Attila u. – Hőforrás u. – Gázláng u. (ideértve a Gázláng sporttelepet is) – Rezeda u. – Hóvirág u. – Debreceni út megnevezésű közterületek által bezárt területen kívül található, </w:t>
      </w:r>
      <w:proofErr w:type="gram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kivéve</w:t>
      </w:r>
      <w:proofErr w:type="gram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ha vállalkozó vagy magánszemély által jövedelemszerzés céljából hasznosított.”</w:t>
      </w:r>
    </w:p>
    <w:p w:rsidR="008F3CA6" w:rsidRPr="00950A89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</w:p>
    <w:p w:rsidR="008F3CA6" w:rsidRPr="00950A89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(1) Az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. 5/A. §-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ának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szövege az alábbira változik:</w:t>
      </w:r>
    </w:p>
    <w:p w:rsidR="008F3CA6" w:rsidRPr="00950A89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„(1) 50 % adókedvezmény illeti meg az adóalanyt, ha </w:t>
      </w:r>
    </w:p>
    <w:p w:rsidR="008F3CA6" w:rsidRPr="008F3CA6" w:rsidRDefault="008F3CA6" w:rsidP="008F3CA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az építményadóval érintett lakás céljára szolgáló építményben szálláshely-szolgáltatási tevékenységet végeznek, amennyiben az építmény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életvitelszerűen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lakott és a szálláshely-szolgáltatással érintett építmény nem minősül műszakilag elkülönítettnek,</w:t>
      </w:r>
    </w:p>
    <w:p w:rsidR="008F3CA6" w:rsidRPr="008F3CA6" w:rsidRDefault="008F3CA6" w:rsidP="008F3CA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az építményadóval érintett lakás céljára szolgáló építmény, amennyiben az a Bányász utcán, Major utcán, Isonzó utcán, Kölcsey utcán,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Szurmai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utcán vagy a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Szilfákalján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iparosított technológiával épített (ideértve pl. házgyári paneles, öntött falas vagy blokkos technológiát is) társasházban található</w:t>
      </w:r>
    </w:p>
    <w:p w:rsidR="008F3CA6" w:rsidRPr="008F3CA6" w:rsidRDefault="008F3CA6" w:rsidP="008F3CA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az építményadóval érintett lakás használatbavételi engedélye vagy ezzel azonos joghatást kiváltó okirata 1970 </w:t>
      </w:r>
      <w:proofErr w:type="gram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előtti keltezésű</w:t>
      </w:r>
      <w:proofErr w:type="gram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(2) 100 % adókedvezmény illeti meg az adóalanyt, amennyiben ő vagy közeli hozzátartozója az adóévet megelőző 2 évben folyamatosan,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életvitelszerűen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lakott az üdülő építményben, és az nincs jövedelemszerzési célból hasznosítva. A kedvezmény feltételeinek meglétéről adóalanynak nyilatkozatot kell benyújtania adóévre vonatkozóan az önkormányzati adóhatósághoz.”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</w:p>
    <w:p w:rsidR="008F3CA6" w:rsidRPr="00950A89" w:rsidRDefault="008F3CA6" w:rsidP="008F3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. 8. §-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ának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szövege az alábbira változik: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„Az önkormányzat belterületi határain belül 550,-Ft/fő/vendégéjszaka, belterületi határain kívül 275,-Ft/fő/vendégéjszaka.”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</w:p>
    <w:p w:rsidR="008F3CA6" w:rsidRPr="00950A89" w:rsidRDefault="008F3CA6" w:rsidP="008F3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proofErr w:type="spellStart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Ör</w:t>
      </w:r>
      <w:proofErr w:type="spellEnd"/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. 11. § (3) bekezdésének szövege az alábbiakra változik: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„Jelen rendelet alkalmazásában </w:t>
      </w:r>
      <w:proofErr w:type="spell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életvitelszerűen</w:t>
      </w:r>
      <w:proofErr w:type="spell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lakott építmény (lakás vagy üdülő): bármely természetes személy az építményt az </w:t>
      </w:r>
      <w:proofErr w:type="gramStart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év jelentős</w:t>
      </w:r>
      <w:proofErr w:type="gramEnd"/>
      <w:r w:rsidRPr="008F3CA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részében otthonául használja, ebből szervezi életét, rendszeresen innen indul munkába vagy oktatási intézménybe, ide ér haza, ezen építmény vonatkozásában folyamatosan közüzemi szolgáltatásokat vesz igénybe, ezen építmény ingatlan-nyilvántartás szerinti címe szerepel elsődleges elérési címeként a hatóságoknál, közműszolgáltatóknál.”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8F3CA6" w:rsidRPr="008F3CA6" w:rsidRDefault="008F3CA6" w:rsidP="008F3CA6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3CA6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6">
        <w:rPr>
          <w:rFonts w:ascii="Times New Roman" w:eastAsia="Calibri" w:hAnsi="Times New Roman" w:cs="Times New Roman"/>
          <w:sz w:val="24"/>
          <w:szCs w:val="24"/>
        </w:rPr>
        <w:t>(1) Jelen rendelet 2022. január 1-jén lép hatályba.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(2) Jelen rendelet a hatálybalépését követő </w:t>
      </w:r>
      <w:proofErr w:type="gramStart"/>
      <w:r w:rsidRPr="008F3CA6">
        <w:rPr>
          <w:rFonts w:ascii="Times New Roman" w:eastAsia="Calibri" w:hAnsi="Times New Roman" w:cs="Times New Roman"/>
          <w:sz w:val="24"/>
          <w:szCs w:val="24"/>
        </w:rPr>
        <w:t>napon hatályon</w:t>
      </w:r>
      <w:proofErr w:type="gramEnd"/>
      <w:r w:rsidRPr="008F3CA6">
        <w:rPr>
          <w:rFonts w:ascii="Times New Roman" w:eastAsia="Calibri" w:hAnsi="Times New Roman" w:cs="Times New Roman"/>
          <w:sz w:val="24"/>
          <w:szCs w:val="24"/>
        </w:rPr>
        <w:t xml:space="preserve"> kívül kerül.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Czeglédi </w:t>
      </w:r>
      <w:proofErr w:type="gramStart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>Gyula</w:t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Dr.</w:t>
      </w:r>
      <w:proofErr w:type="gramEnd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>Korpos</w:t>
      </w:r>
      <w:proofErr w:type="spellEnd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Szabolcs</w:t>
      </w:r>
    </w:p>
    <w:p w:rsidR="008F3CA6" w:rsidRPr="008F3CA6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</w:t>
      </w:r>
      <w:proofErr w:type="gramStart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>polgármester</w:t>
      </w:r>
      <w:proofErr w:type="gramEnd"/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jegyző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a Hajdúszoboszló város nemzeti vagyonáról szóló 10/2013. (IV.18.) számú rendelet módosítására. (képviselő-testületi ülés 29. napirend)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Hajdúszoboszló város nemzeti vagyonáról szóló 10/2013. (IV.18.) számú rendelet módosítására előterjesztést és határozati javaslatot és javasolja elfogadásra Hajdúszoboszló Város Önkormányzata Képviselő-testületének alábbiak szerint: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a Helyi Építési Szabályzat előírásai alapján Lk-3 építési övezetbe sorolt, Hajdúszoboszló, 1027/3 </w:t>
      </w:r>
      <w:proofErr w:type="spell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-ú ingatlan művelési ágát beépítetlen terület megnevezésű ingatlanná minősiti. A Képviselő-testület felhatalmazza a Polgármestert a szükséges okiratok aláírására.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A6" w:rsidRPr="008F3CA6" w:rsidRDefault="008F3CA6" w:rsidP="008F3C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8F3CA6" w:rsidRPr="00950A89" w:rsidRDefault="008F3CA6" w:rsidP="008F3CA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8F3CA6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a víziközmű szolgáltatásról. (képviselő-testületi ülés 30. napirend)</w:t>
      </w:r>
    </w:p>
    <w:p w:rsidR="008F3CA6" w:rsidRPr="00950A89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107/2021. (XI. 17.) PGB határozat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víziközmű szolgáltatásról előterjesztést és határozati javaslatot és javasolja Hajdúszoboszló Város Önkormányzata Képviselő-testületének az alábbi határozat meghozatalát: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MEKH által hivatalból a „szolgáltatási engedély visszavonása ügyében” indított és november 15-éig felfüggesztett eljárásra az önkormányzat a mutatószámok javítása érdekében – a rendelkezésre álló lehetőségek figyelembevételével – nem tud olyan intézkedést hozni, mely alapján a szolgáltató megfelelhet a törvényi előírásoknak. 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Egyben tudomásul veszi, hogy a HVBSZ </w:t>
      </w:r>
      <w:proofErr w:type="spell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a jelenlegi körülmények között továbbra is működik, amíg a MEKH a szolgáltatási engedélyt vissza nem vonja. Egyben </w:t>
      </w:r>
      <w:proofErr w:type="gramStart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felkéri</w:t>
      </w:r>
      <w:proofErr w:type="gramEnd"/>
      <w:r w:rsidRPr="008F3C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tulajdonos önkormányzatokat egységes fellépést kezdeményezzenek annak érdekében, hogy egyetlen üzemeltető kerüljön kijelölésre.</w:t>
      </w: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F3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november 18.</w:t>
      </w:r>
    </w:p>
    <w:p w:rsid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C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C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933459" w:rsidRDefault="00933459" w:rsidP="008F3C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459" w:rsidRPr="00933459" w:rsidRDefault="00933459" w:rsidP="0093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933459" w:rsidRPr="00933459" w:rsidRDefault="00933459" w:rsidP="00933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33459" w:rsidRPr="00933459" w:rsidRDefault="00933459" w:rsidP="00933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33459" w:rsidRPr="00933459" w:rsidRDefault="00933459" w:rsidP="00933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Harsányi István </w:t>
      </w:r>
      <w:proofErr w:type="spellStart"/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ab/>
        <w:t xml:space="preserve">Mester József </w:t>
      </w:r>
      <w:proofErr w:type="spellStart"/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933459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933459" w:rsidRPr="00933459" w:rsidRDefault="00933459" w:rsidP="00933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proofErr w:type="gramStart"/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933459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  bizottsági tag</w:t>
      </w:r>
    </w:p>
    <w:p w:rsidR="00933459" w:rsidRPr="00933459" w:rsidRDefault="00933459" w:rsidP="0093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33459" w:rsidRPr="00933459" w:rsidRDefault="00933459" w:rsidP="00933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4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4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Hajdúszoboszló, 2021. november 30. </w:t>
      </w: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459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933459" w:rsidRPr="00933459" w:rsidRDefault="00933459" w:rsidP="00933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334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9334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p w:rsidR="00933459" w:rsidRPr="008F3CA6" w:rsidRDefault="00933459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F3CA6" w:rsidRPr="008F3CA6" w:rsidRDefault="008F3CA6" w:rsidP="008F3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A95" w:rsidRPr="00707A95" w:rsidSect="008F3CA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BA" w:rsidRDefault="007A08BA" w:rsidP="008F3CA6">
      <w:pPr>
        <w:spacing w:after="0" w:line="240" w:lineRule="auto"/>
      </w:pPr>
      <w:r>
        <w:separator/>
      </w:r>
    </w:p>
  </w:endnote>
  <w:endnote w:type="continuationSeparator" w:id="0">
    <w:p w:rsidR="007A08BA" w:rsidRDefault="007A08BA" w:rsidP="008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BA" w:rsidRDefault="007A08BA" w:rsidP="008F3CA6">
      <w:pPr>
        <w:spacing w:after="0" w:line="240" w:lineRule="auto"/>
      </w:pPr>
      <w:r>
        <w:separator/>
      </w:r>
    </w:p>
  </w:footnote>
  <w:footnote w:type="continuationSeparator" w:id="0">
    <w:p w:rsidR="007A08BA" w:rsidRDefault="007A08BA" w:rsidP="008F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256475"/>
      <w:docPartObj>
        <w:docPartGallery w:val="Page Numbers (Top of Page)"/>
        <w:docPartUnique/>
      </w:docPartObj>
    </w:sdtPr>
    <w:sdtEndPr/>
    <w:sdtContent>
      <w:p w:rsidR="008F3CA6" w:rsidRDefault="008F3CA6">
        <w:pPr>
          <w:pStyle w:val="lfej"/>
          <w:jc w:val="center"/>
        </w:pPr>
        <w:r w:rsidRPr="008F3CA6">
          <w:rPr>
            <w:sz w:val="22"/>
          </w:rPr>
          <w:fldChar w:fldCharType="begin"/>
        </w:r>
        <w:r w:rsidRPr="008F3CA6">
          <w:rPr>
            <w:sz w:val="22"/>
          </w:rPr>
          <w:instrText>PAGE   \* MERGEFORMAT</w:instrText>
        </w:r>
        <w:r w:rsidRPr="008F3CA6">
          <w:rPr>
            <w:sz w:val="22"/>
          </w:rPr>
          <w:fldChar w:fldCharType="separate"/>
        </w:r>
        <w:r w:rsidR="00933459">
          <w:rPr>
            <w:noProof/>
            <w:sz w:val="22"/>
          </w:rPr>
          <w:t>14</w:t>
        </w:r>
        <w:r w:rsidRPr="008F3CA6">
          <w:rPr>
            <w:sz w:val="22"/>
          </w:rPr>
          <w:fldChar w:fldCharType="end"/>
        </w:r>
      </w:p>
    </w:sdtContent>
  </w:sdt>
  <w:p w:rsidR="008F3CA6" w:rsidRDefault="008F3C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2EE0D7D"/>
    <w:multiLevelType w:val="hybridMultilevel"/>
    <w:tmpl w:val="0EE6D72E"/>
    <w:lvl w:ilvl="0" w:tplc="6CD48B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4A7"/>
    <w:multiLevelType w:val="hybridMultilevel"/>
    <w:tmpl w:val="1346E808"/>
    <w:lvl w:ilvl="0" w:tplc="B6C2D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880"/>
    <w:multiLevelType w:val="hybridMultilevel"/>
    <w:tmpl w:val="4A98FE0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D7D9E"/>
    <w:multiLevelType w:val="hybridMultilevel"/>
    <w:tmpl w:val="BE5A2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6E89"/>
    <w:multiLevelType w:val="hybridMultilevel"/>
    <w:tmpl w:val="BA9E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4773B5"/>
    <w:multiLevelType w:val="hybridMultilevel"/>
    <w:tmpl w:val="81DC4070"/>
    <w:lvl w:ilvl="0" w:tplc="DA22C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1CC3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1BEB"/>
    <w:multiLevelType w:val="hybridMultilevel"/>
    <w:tmpl w:val="572C90BE"/>
    <w:lvl w:ilvl="0" w:tplc="7D3622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68F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54E8D"/>
    <w:multiLevelType w:val="hybridMultilevel"/>
    <w:tmpl w:val="C8027CBE"/>
    <w:lvl w:ilvl="0" w:tplc="9DDA4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005BD9"/>
    <w:multiLevelType w:val="hybridMultilevel"/>
    <w:tmpl w:val="FBB02A48"/>
    <w:lvl w:ilvl="0" w:tplc="2912E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60A4CA2"/>
    <w:multiLevelType w:val="hybridMultilevel"/>
    <w:tmpl w:val="91C4B44E"/>
    <w:lvl w:ilvl="0" w:tplc="F9B6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4897"/>
    <w:multiLevelType w:val="hybridMultilevel"/>
    <w:tmpl w:val="DA9056EC"/>
    <w:lvl w:ilvl="0" w:tplc="38FC8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C6154"/>
    <w:multiLevelType w:val="hybridMultilevel"/>
    <w:tmpl w:val="4BB00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BFC75E1"/>
    <w:multiLevelType w:val="hybridMultilevel"/>
    <w:tmpl w:val="26E0E88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D14465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4C96"/>
    <w:multiLevelType w:val="hybridMultilevel"/>
    <w:tmpl w:val="FA76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04843"/>
    <w:multiLevelType w:val="hybridMultilevel"/>
    <w:tmpl w:val="9A7642FE"/>
    <w:lvl w:ilvl="0" w:tplc="7118485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16"/>
  </w:num>
  <w:num w:numId="5">
    <w:abstractNumId w:val="24"/>
  </w:num>
  <w:num w:numId="6">
    <w:abstractNumId w:val="0"/>
  </w:num>
  <w:num w:numId="7">
    <w:abstractNumId w:val="23"/>
  </w:num>
  <w:num w:numId="8">
    <w:abstractNumId w:val="12"/>
  </w:num>
  <w:num w:numId="9">
    <w:abstractNumId w:val="19"/>
  </w:num>
  <w:num w:numId="10">
    <w:abstractNumId w:val="6"/>
  </w:num>
  <w:num w:numId="11">
    <w:abstractNumId w:val="29"/>
  </w:num>
  <w:num w:numId="12">
    <w:abstractNumId w:val="8"/>
  </w:num>
  <w:num w:numId="13">
    <w:abstractNumId w:val="26"/>
  </w:num>
  <w:num w:numId="14">
    <w:abstractNumId w:val="10"/>
  </w:num>
  <w:num w:numId="15">
    <w:abstractNumId w:val="3"/>
  </w:num>
  <w:num w:numId="16">
    <w:abstractNumId w:val="28"/>
  </w:num>
  <w:num w:numId="17">
    <w:abstractNumId w:val="14"/>
  </w:num>
  <w:num w:numId="18">
    <w:abstractNumId w:val="30"/>
  </w:num>
  <w:num w:numId="19">
    <w:abstractNumId w:val="18"/>
  </w:num>
  <w:num w:numId="20">
    <w:abstractNumId w:val="15"/>
  </w:num>
  <w:num w:numId="21">
    <w:abstractNumId w:val="13"/>
  </w:num>
  <w:num w:numId="22">
    <w:abstractNumId w:val="9"/>
  </w:num>
  <w:num w:numId="23">
    <w:abstractNumId w:val="20"/>
  </w:num>
  <w:num w:numId="24">
    <w:abstractNumId w:val="31"/>
  </w:num>
  <w:num w:numId="25">
    <w:abstractNumId w:val="17"/>
  </w:num>
  <w:num w:numId="26">
    <w:abstractNumId w:val="11"/>
  </w:num>
  <w:num w:numId="27">
    <w:abstractNumId w:val="25"/>
  </w:num>
  <w:num w:numId="28">
    <w:abstractNumId w:val="7"/>
  </w:num>
  <w:num w:numId="29">
    <w:abstractNumId w:val="22"/>
  </w:num>
  <w:num w:numId="30">
    <w:abstractNumId w:val="2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311E83"/>
    <w:rsid w:val="00606271"/>
    <w:rsid w:val="00707A95"/>
    <w:rsid w:val="00710D9C"/>
    <w:rsid w:val="007A08BA"/>
    <w:rsid w:val="00877557"/>
    <w:rsid w:val="008F3CA6"/>
    <w:rsid w:val="00933459"/>
    <w:rsid w:val="00950A89"/>
    <w:rsid w:val="00B71A89"/>
    <w:rsid w:val="00D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E2CF0"/>
  <w15:chartTrackingRefBased/>
  <w15:docId w15:val="{64B76C58-0D9F-41D5-BDD7-9BFFDDC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3CA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F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3CA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3CA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A95"/>
    <w:pPr>
      <w:spacing w:after="200" w:line="276" w:lineRule="auto"/>
      <w:ind w:left="720"/>
      <w:contextualSpacing/>
    </w:pPr>
  </w:style>
  <w:style w:type="paragraph" w:customStyle="1" w:styleId="Cmsor11">
    <w:name w:val="Címsor 11"/>
    <w:basedOn w:val="Norml"/>
    <w:next w:val="Norml"/>
    <w:uiPriority w:val="9"/>
    <w:qFormat/>
    <w:rsid w:val="008F3CA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F3C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8F3CA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rsid w:val="008F3CA6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Nemlista1">
    <w:name w:val="Nem lista1"/>
    <w:next w:val="Nemlista"/>
    <w:uiPriority w:val="99"/>
    <w:semiHidden/>
    <w:unhideWhenUsed/>
    <w:rsid w:val="008F3CA6"/>
  </w:style>
  <w:style w:type="paragraph" w:styleId="lfej">
    <w:name w:val="header"/>
    <w:basedOn w:val="Norml"/>
    <w:link w:val="lfejChar"/>
    <w:uiPriority w:val="99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F3CA6"/>
  </w:style>
  <w:style w:type="paragraph" w:styleId="Szvegtrzs">
    <w:name w:val="Body Text"/>
    <w:basedOn w:val="Norml"/>
    <w:link w:val="SzvegtrzsChar"/>
    <w:rsid w:val="008F3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8F3C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F3CA6"/>
    <w:rPr>
      <w:b/>
      <w:bCs/>
    </w:rPr>
  </w:style>
  <w:style w:type="character" w:styleId="Kiemels">
    <w:name w:val="Emphasis"/>
    <w:basedOn w:val="Bekezdsalapbettpusa"/>
    <w:uiPriority w:val="20"/>
    <w:qFormat/>
    <w:rsid w:val="008F3CA6"/>
    <w:rPr>
      <w:b/>
      <w:bCs/>
      <w:i w:val="0"/>
      <w:iCs w:val="0"/>
    </w:rPr>
  </w:style>
  <w:style w:type="character" w:customStyle="1" w:styleId="st1">
    <w:name w:val="st1"/>
    <w:basedOn w:val="Bekezdsalapbettpusa"/>
    <w:rsid w:val="008F3CA6"/>
  </w:style>
  <w:style w:type="character" w:customStyle="1" w:styleId="Cmsor3Char">
    <w:name w:val="Címsor 3 Char"/>
    <w:basedOn w:val="Bekezdsalapbettpusa"/>
    <w:link w:val="Cmsor3"/>
    <w:uiPriority w:val="9"/>
    <w:rsid w:val="008F3CA6"/>
    <w:rPr>
      <w:rFonts w:ascii="Cambria" w:eastAsia="Times New Roman" w:hAnsi="Cambria" w:cs="Times New Roman"/>
      <w:b/>
      <w:bCs/>
      <w:color w:val="4F81BD"/>
    </w:rPr>
  </w:style>
  <w:style w:type="paragraph" w:styleId="Szvegtrzs3">
    <w:name w:val="Body Text 3"/>
    <w:basedOn w:val="Norml"/>
    <w:link w:val="Szvegtrzs3Char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F3CA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F3C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F3CA6"/>
  </w:style>
  <w:style w:type="paragraph" w:styleId="Szvegtrzsbehzssal">
    <w:name w:val="Body Text Indent"/>
    <w:basedOn w:val="Norml"/>
    <w:link w:val="SzvegtrzsbehzssalChar"/>
    <w:rsid w:val="008F3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3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8F3CA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CA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F3CA6"/>
    <w:pPr>
      <w:spacing w:after="0" w:line="240" w:lineRule="auto"/>
    </w:pPr>
  </w:style>
  <w:style w:type="paragraph" w:customStyle="1" w:styleId="Standard">
    <w:name w:val="Standard"/>
    <w:rsid w:val="008F3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8F3CA6"/>
    <w:pPr>
      <w:numPr>
        <w:numId w:val="4"/>
      </w:numPr>
    </w:pPr>
  </w:style>
  <w:style w:type="numbering" w:customStyle="1" w:styleId="WWNum4">
    <w:name w:val="WWNum4"/>
    <w:basedOn w:val="Nemlista"/>
    <w:rsid w:val="008F3CA6"/>
    <w:pPr>
      <w:numPr>
        <w:numId w:val="5"/>
      </w:numPr>
    </w:pPr>
  </w:style>
  <w:style w:type="paragraph" w:styleId="NormlWeb">
    <w:name w:val="Normal (Web)"/>
    <w:basedOn w:val="Norml"/>
    <w:uiPriority w:val="99"/>
    <w:unhideWhenUsed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8F3CA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Default">
    <w:name w:val="Default"/>
    <w:rsid w:val="008F3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8F3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8F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8F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F3CA6"/>
  </w:style>
  <w:style w:type="paragraph" w:customStyle="1" w:styleId="Char11">
    <w:name w:val="Char1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8F3CA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8F3CA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3CA6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3C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8F3CA6"/>
  </w:style>
  <w:style w:type="paragraph" w:customStyle="1" w:styleId="xmsonormal">
    <w:name w:val="x_msonormal"/>
    <w:basedOn w:val="Norml"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8F3CA6"/>
  </w:style>
  <w:style w:type="character" w:customStyle="1" w:styleId="sitemapcurrent1">
    <w:name w:val="sitemap_current1"/>
    <w:basedOn w:val="Bekezdsalapbettpusa"/>
    <w:rsid w:val="008F3CA6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3CA6"/>
    <w:rPr>
      <w:rFonts w:ascii="Cambria" w:eastAsia="Times New Roman" w:hAnsi="Cambria" w:cs="Times New Roman"/>
      <w:i/>
      <w:iCs/>
      <w:color w:val="365F91"/>
    </w:rPr>
  </w:style>
  <w:style w:type="paragraph" w:customStyle="1" w:styleId="NoSpacing1">
    <w:name w:val="No Spacing1"/>
    <w:rsid w:val="008F3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3Char1">
    <w:name w:val="Címsor 3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1">
    <w:name w:val="Címsor 1 Char1"/>
    <w:basedOn w:val="Bekezdsalapbettpusa"/>
    <w:uiPriority w:val="9"/>
    <w:rsid w:val="008F3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4Char1">
    <w:name w:val="Címsor 4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FD0D-5906-4BE3-A7DD-481CE4A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3722</Words>
  <Characters>25686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4</cp:revision>
  <dcterms:created xsi:type="dcterms:W3CDTF">2022-01-19T13:46:00Z</dcterms:created>
  <dcterms:modified xsi:type="dcterms:W3CDTF">2022-01-21T08:32:00Z</dcterms:modified>
</cp:coreProperties>
</file>